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4C" w:rsidRPr="004D0C20" w:rsidRDefault="008A79E1">
      <w:pPr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4D0C2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Čj</w:t>
      </w:r>
      <w:proofErr w:type="spellEnd"/>
      <w:r w:rsidRPr="004D0C20">
        <w:rPr>
          <w:b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9 – domácí úkoly na týden (do 8. května)</w:t>
      </w:r>
    </w:p>
    <w:p w:rsidR="008A79E1" w:rsidRPr="004D0C20" w:rsidRDefault="008A79E1">
      <w:pPr>
        <w:rPr>
          <w:color w:val="0070C0"/>
          <w:sz w:val="24"/>
          <w:szCs w:val="24"/>
        </w:rPr>
      </w:pPr>
      <w:r w:rsidRPr="004D0C20">
        <w:rPr>
          <w:color w:val="0070C0"/>
          <w:sz w:val="24"/>
          <w:szCs w:val="24"/>
        </w:rPr>
        <w:t xml:space="preserve">Zdravím vás všechny, milí deváťáci, doufám, že se máte dobře, že jste zdraví a poctivě </w:t>
      </w:r>
      <w:r w:rsidR="004D0C20" w:rsidRPr="004D0C20">
        <w:rPr>
          <w:color w:val="0070C0"/>
          <w:sz w:val="24"/>
          <w:szCs w:val="24"/>
        </w:rPr>
        <w:t>se věnujete domácímu samostudiu</w:t>
      </w:r>
      <w:r w:rsidR="004D0C20" w:rsidRPr="004D0C20">
        <w:rPr>
          <w:color w:val="0070C0"/>
          <w:sz w:val="24"/>
          <w:szCs w:val="24"/>
        </w:rPr>
        <w:sym w:font="Wingdings" w:char="F04A"/>
      </w:r>
    </w:p>
    <w:p w:rsidR="008A79E1" w:rsidRPr="004D0C20" w:rsidRDefault="008A79E1">
      <w:pPr>
        <w:rPr>
          <w:b/>
          <w:sz w:val="24"/>
          <w:szCs w:val="24"/>
          <w:u w:val="single"/>
        </w:rPr>
      </w:pPr>
      <w:r w:rsidRPr="004D0C20">
        <w:rPr>
          <w:sz w:val="24"/>
          <w:szCs w:val="24"/>
        </w:rPr>
        <w:t>Na úvod bychom se vrátili k </w:t>
      </w:r>
      <w:r w:rsidRPr="004D0C20">
        <w:rPr>
          <w:b/>
          <w:sz w:val="24"/>
          <w:szCs w:val="24"/>
          <w:u w:val="single"/>
        </w:rPr>
        <w:t>hláskosloví.</w:t>
      </w:r>
    </w:p>
    <w:p w:rsidR="008A79E1" w:rsidRPr="00A55447" w:rsidRDefault="008A79E1">
      <w:pPr>
        <w:rPr>
          <w:color w:val="FF0000"/>
          <w:sz w:val="24"/>
          <w:szCs w:val="24"/>
        </w:rPr>
      </w:pPr>
      <w:r w:rsidRPr="004D0C20">
        <w:rPr>
          <w:sz w:val="24"/>
          <w:szCs w:val="24"/>
        </w:rPr>
        <w:t>Tady je malé ověření toho, co jsme se naučili minule.</w:t>
      </w:r>
      <w:r w:rsidR="004D0C20">
        <w:rPr>
          <w:sz w:val="24"/>
          <w:szCs w:val="24"/>
        </w:rPr>
        <w:t xml:space="preserve"> </w:t>
      </w:r>
      <w:r w:rsidRPr="004D0C20">
        <w:rPr>
          <w:sz w:val="24"/>
          <w:szCs w:val="24"/>
        </w:rPr>
        <w:t>Rozhodni o výroku, zda je pravdivý (A), nebo nepravdivý (N)</w:t>
      </w:r>
      <w:r w:rsidR="00A55447">
        <w:rPr>
          <w:sz w:val="24"/>
          <w:szCs w:val="24"/>
        </w:rPr>
        <w:t xml:space="preserve"> </w:t>
      </w:r>
      <w:r w:rsidR="00A55447" w:rsidRPr="00A55447">
        <w:rPr>
          <w:color w:val="FF0000"/>
          <w:sz w:val="24"/>
          <w:szCs w:val="24"/>
        </w:rPr>
        <w:t>Odpovědi mně zašli.</w:t>
      </w:r>
    </w:p>
    <w:p w:rsidR="008A79E1" w:rsidRPr="004D0C20" w:rsidRDefault="008A79E1">
      <w:pPr>
        <w:rPr>
          <w:sz w:val="24"/>
          <w:szCs w:val="24"/>
        </w:rPr>
      </w:pPr>
      <w:r w:rsidRPr="004D0C20">
        <w:rPr>
          <w:sz w:val="24"/>
          <w:szCs w:val="24"/>
        </w:rPr>
        <w:t>1. Vokály jsou samohlásky.</w:t>
      </w:r>
    </w:p>
    <w:p w:rsidR="008A79E1" w:rsidRPr="004D0C20" w:rsidRDefault="008A79E1">
      <w:pPr>
        <w:rPr>
          <w:sz w:val="24"/>
          <w:szCs w:val="24"/>
        </w:rPr>
      </w:pPr>
      <w:r w:rsidRPr="004D0C20">
        <w:rPr>
          <w:sz w:val="24"/>
          <w:szCs w:val="24"/>
        </w:rPr>
        <w:t>2. Všechny samohlásky jsou znělé.</w:t>
      </w:r>
    </w:p>
    <w:p w:rsidR="008A79E1" w:rsidRPr="004D0C20" w:rsidRDefault="008A79E1">
      <w:pPr>
        <w:rPr>
          <w:sz w:val="24"/>
          <w:szCs w:val="24"/>
        </w:rPr>
      </w:pPr>
      <w:r w:rsidRPr="004D0C20">
        <w:rPr>
          <w:sz w:val="24"/>
          <w:szCs w:val="24"/>
        </w:rPr>
        <w:t>3. Ve slově doučování je dvojhláska.</w:t>
      </w:r>
    </w:p>
    <w:p w:rsidR="008A79E1" w:rsidRPr="004D0C20" w:rsidRDefault="008A79E1">
      <w:pPr>
        <w:rPr>
          <w:sz w:val="24"/>
          <w:szCs w:val="24"/>
        </w:rPr>
      </w:pPr>
      <w:r w:rsidRPr="004D0C20">
        <w:rPr>
          <w:sz w:val="24"/>
          <w:szCs w:val="24"/>
        </w:rPr>
        <w:t>4. Čeština má 25 souhlásek.</w:t>
      </w:r>
    </w:p>
    <w:p w:rsidR="008A79E1" w:rsidRPr="004D0C20" w:rsidRDefault="008A79E1">
      <w:pPr>
        <w:rPr>
          <w:sz w:val="24"/>
          <w:szCs w:val="24"/>
        </w:rPr>
      </w:pPr>
      <w:r w:rsidRPr="004D0C20">
        <w:rPr>
          <w:sz w:val="24"/>
          <w:szCs w:val="24"/>
        </w:rPr>
        <w:t>5. Hláska  D je hláska znělá.</w:t>
      </w:r>
    </w:p>
    <w:p w:rsidR="008A79E1" w:rsidRPr="004D0C20" w:rsidRDefault="008A79E1">
      <w:pPr>
        <w:rPr>
          <w:sz w:val="24"/>
          <w:szCs w:val="24"/>
        </w:rPr>
      </w:pPr>
      <w:r w:rsidRPr="004D0C20">
        <w:rPr>
          <w:sz w:val="24"/>
          <w:szCs w:val="24"/>
        </w:rPr>
        <w:t xml:space="preserve">6. Hláska Z patří mezi párové hlásky. </w:t>
      </w:r>
    </w:p>
    <w:p w:rsidR="008A79E1" w:rsidRPr="004D0C20" w:rsidRDefault="008A79E1">
      <w:pPr>
        <w:rPr>
          <w:sz w:val="24"/>
          <w:szCs w:val="24"/>
        </w:rPr>
      </w:pPr>
      <w:r w:rsidRPr="004D0C20">
        <w:rPr>
          <w:sz w:val="24"/>
          <w:szCs w:val="24"/>
        </w:rPr>
        <w:t>7. Slabika otevřená končí na souhlásku.</w:t>
      </w:r>
    </w:p>
    <w:p w:rsidR="008A79E1" w:rsidRPr="004D0C20" w:rsidRDefault="008A79E1">
      <w:pPr>
        <w:rPr>
          <w:sz w:val="24"/>
          <w:szCs w:val="24"/>
        </w:rPr>
      </w:pPr>
      <w:r w:rsidRPr="004D0C20">
        <w:rPr>
          <w:sz w:val="24"/>
          <w:szCs w:val="24"/>
        </w:rPr>
        <w:t>8. Hláska Ř může být znělá i neznělá.</w:t>
      </w:r>
    </w:p>
    <w:p w:rsidR="008A79E1" w:rsidRPr="004D0C20" w:rsidRDefault="008A79E1">
      <w:pPr>
        <w:rPr>
          <w:sz w:val="24"/>
          <w:szCs w:val="24"/>
        </w:rPr>
      </w:pPr>
      <w:r w:rsidRPr="004D0C20">
        <w:rPr>
          <w:sz w:val="24"/>
          <w:szCs w:val="24"/>
        </w:rPr>
        <w:t>9. Hláska M je hláska</w:t>
      </w:r>
      <w:r w:rsidR="004D0C20">
        <w:rPr>
          <w:sz w:val="24"/>
          <w:szCs w:val="24"/>
        </w:rPr>
        <w:t xml:space="preserve"> ne</w:t>
      </w:r>
      <w:r w:rsidRPr="004D0C20">
        <w:rPr>
          <w:sz w:val="24"/>
          <w:szCs w:val="24"/>
        </w:rPr>
        <w:t>znělá.</w:t>
      </w:r>
    </w:p>
    <w:p w:rsidR="008A79E1" w:rsidRPr="004D0C20" w:rsidRDefault="008A79E1">
      <w:pPr>
        <w:rPr>
          <w:sz w:val="24"/>
          <w:szCs w:val="24"/>
        </w:rPr>
      </w:pPr>
      <w:r w:rsidRPr="004D0C20">
        <w:rPr>
          <w:sz w:val="24"/>
          <w:szCs w:val="24"/>
        </w:rPr>
        <w:t xml:space="preserve">10. </w:t>
      </w:r>
      <w:r w:rsidR="00B06EE6" w:rsidRPr="004D0C20">
        <w:rPr>
          <w:sz w:val="24"/>
          <w:szCs w:val="24"/>
        </w:rPr>
        <w:t>Ve slově loďka dochází ke spodobě znělosti.</w:t>
      </w:r>
    </w:p>
    <w:p w:rsidR="00B06EE6" w:rsidRPr="004D0C20" w:rsidRDefault="00A55447" w:rsidP="00A55447">
      <w:pPr>
        <w:rPr>
          <w:b/>
          <w:color w:val="C45911" w:themeColor="accent2" w:themeShade="BF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</w:t>
      </w:r>
      <w:r w:rsidR="00B06EE6" w:rsidRPr="004D0C20">
        <w:rPr>
          <w:b/>
          <w:color w:val="C45911" w:themeColor="accent2" w:themeShade="BF"/>
          <w:sz w:val="24"/>
          <w:szCs w:val="24"/>
        </w:rPr>
        <w:t>Tak to by na opakování hláskosloví stačilo</w:t>
      </w:r>
      <w:r w:rsidR="00B06EE6" w:rsidRPr="004D0C20">
        <w:rPr>
          <w:b/>
          <w:color w:val="C45911" w:themeColor="accent2" w:themeShade="BF"/>
          <w:sz w:val="24"/>
          <w:szCs w:val="24"/>
        </w:rPr>
        <w:sym w:font="Wingdings" w:char="F04A"/>
      </w:r>
    </w:p>
    <w:p w:rsidR="00A55447" w:rsidRDefault="00A55447">
      <w:pPr>
        <w:rPr>
          <w:color w:val="FF0000"/>
          <w:sz w:val="28"/>
          <w:szCs w:val="28"/>
          <w:u w:val="single"/>
        </w:rPr>
      </w:pPr>
    </w:p>
    <w:p w:rsidR="00B06EE6" w:rsidRPr="00A55447" w:rsidRDefault="004D0C20">
      <w:pPr>
        <w:rPr>
          <w:b/>
          <w:color w:val="1F4E79" w:themeColor="accent1" w:themeShade="80"/>
          <w:sz w:val="32"/>
          <w:szCs w:val="32"/>
          <w:u w:val="single"/>
        </w:rPr>
      </w:pPr>
      <w:r>
        <w:rPr>
          <w:color w:val="FF0000"/>
          <w:sz w:val="28"/>
          <w:szCs w:val="28"/>
          <w:u w:val="single"/>
        </w:rPr>
        <w:t xml:space="preserve">Nové učivo:   </w:t>
      </w:r>
      <w:r w:rsidR="00B06EE6" w:rsidRPr="004D0C20">
        <w:rPr>
          <w:sz w:val="24"/>
          <w:szCs w:val="24"/>
        </w:rPr>
        <w:t xml:space="preserve">Najdete v učebnici na s. 90 – </w:t>
      </w:r>
      <w:r w:rsidR="00B06EE6" w:rsidRPr="00A55447">
        <w:rPr>
          <w:b/>
          <w:color w:val="1F4E79" w:themeColor="accent1" w:themeShade="80"/>
          <w:sz w:val="32"/>
          <w:szCs w:val="32"/>
        </w:rPr>
        <w:t>Slovní přízvuk (akcent)</w:t>
      </w:r>
    </w:p>
    <w:p w:rsidR="00B06EE6" w:rsidRPr="004D0C20" w:rsidRDefault="00B06EE6">
      <w:pPr>
        <w:rPr>
          <w:sz w:val="24"/>
          <w:szCs w:val="24"/>
        </w:rPr>
      </w:pPr>
      <w:r w:rsidRPr="004D0C20">
        <w:rPr>
          <w:sz w:val="24"/>
          <w:szCs w:val="24"/>
        </w:rPr>
        <w:t>- v češtině se slovní přízvuk nachází zpravidla na první slabice</w:t>
      </w:r>
    </w:p>
    <w:p w:rsidR="00B06EE6" w:rsidRPr="004D0C20" w:rsidRDefault="00B06EE6">
      <w:pPr>
        <w:rPr>
          <w:sz w:val="24"/>
          <w:szCs w:val="24"/>
        </w:rPr>
      </w:pPr>
      <w:r w:rsidRPr="004D0C20">
        <w:rPr>
          <w:sz w:val="24"/>
          <w:szCs w:val="24"/>
        </w:rPr>
        <w:t>- přízvuk znamená, že při vyslovení slabiky zesílím hlas</w:t>
      </w:r>
    </w:p>
    <w:p w:rsidR="00B06EE6" w:rsidRPr="004D0C20" w:rsidRDefault="00B06EE6">
      <w:pPr>
        <w:rPr>
          <w:sz w:val="24"/>
          <w:szCs w:val="24"/>
        </w:rPr>
      </w:pPr>
      <w:r w:rsidRPr="004D0C20">
        <w:rPr>
          <w:sz w:val="24"/>
          <w:szCs w:val="24"/>
        </w:rPr>
        <w:t>- slabika, která má ve slově přízvuk, se nazývá přízvučná (ostatní jsou nepřízvučné)</w:t>
      </w:r>
    </w:p>
    <w:p w:rsidR="00B06EE6" w:rsidRPr="004D0C20" w:rsidRDefault="00EC3691">
      <w:pPr>
        <w:rPr>
          <w:sz w:val="24"/>
          <w:szCs w:val="24"/>
        </w:rPr>
      </w:pPr>
      <w:r w:rsidRPr="004D0C20">
        <w:rPr>
          <w:sz w:val="24"/>
          <w:szCs w:val="24"/>
        </w:rPr>
        <w:t xml:space="preserve">- pokud se před slovem nachází slabičná předložka, přechází přízvuk na </w:t>
      </w:r>
      <w:proofErr w:type="gramStart"/>
      <w:r w:rsidRPr="004D0C20">
        <w:rPr>
          <w:sz w:val="24"/>
          <w:szCs w:val="24"/>
        </w:rPr>
        <w:t>ni ( do</w:t>
      </w:r>
      <w:proofErr w:type="gramEnd"/>
      <w:r w:rsidRPr="004D0C20">
        <w:rPr>
          <w:sz w:val="24"/>
          <w:szCs w:val="24"/>
        </w:rPr>
        <w:t xml:space="preserve"> školy – přízvuk bude na do, vyslovíme to dohromady:  </w:t>
      </w:r>
      <w:proofErr w:type="spellStart"/>
      <w:r w:rsidRPr="004D0C20">
        <w:rPr>
          <w:sz w:val="24"/>
          <w:szCs w:val="24"/>
        </w:rPr>
        <w:t>doškoly</w:t>
      </w:r>
      <w:proofErr w:type="spellEnd"/>
      <w:r w:rsidRPr="004D0C20">
        <w:rPr>
          <w:sz w:val="24"/>
          <w:szCs w:val="24"/>
        </w:rPr>
        <w:t>)</w:t>
      </w:r>
    </w:p>
    <w:p w:rsidR="00EC3691" w:rsidRPr="004D0C20" w:rsidRDefault="00EC3691">
      <w:pPr>
        <w:rPr>
          <w:sz w:val="24"/>
          <w:szCs w:val="24"/>
        </w:rPr>
      </w:pPr>
    </w:p>
    <w:p w:rsidR="00B06EE6" w:rsidRPr="004D0C20" w:rsidRDefault="00A55447">
      <w:pPr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B06EE6" w:rsidRPr="004D0C20">
        <w:rPr>
          <w:sz w:val="24"/>
          <w:szCs w:val="24"/>
        </w:rPr>
        <w:t xml:space="preserve">Aby to nebylo tak jednoduché, existuje také </w:t>
      </w:r>
      <w:r w:rsidR="00B06EE6" w:rsidRPr="00A55447">
        <w:rPr>
          <w:b/>
          <w:sz w:val="24"/>
          <w:szCs w:val="24"/>
          <w:u w:val="single"/>
        </w:rPr>
        <w:t>přízvuk vedlejší</w:t>
      </w:r>
      <w:r w:rsidR="00B06EE6" w:rsidRPr="004D0C20">
        <w:rPr>
          <w:sz w:val="24"/>
          <w:szCs w:val="24"/>
        </w:rPr>
        <w:t xml:space="preserve"> – u delších slov, bývá na lichých slabikách</w:t>
      </w:r>
    </w:p>
    <w:p w:rsidR="00B06EE6" w:rsidRPr="004D0C20" w:rsidRDefault="00B06EE6">
      <w:pPr>
        <w:rPr>
          <w:sz w:val="24"/>
          <w:szCs w:val="24"/>
        </w:rPr>
      </w:pPr>
      <w:r w:rsidRPr="004D0C20">
        <w:rPr>
          <w:sz w:val="24"/>
          <w:szCs w:val="24"/>
        </w:rPr>
        <w:t>Tento přízvuk bývá slabší.</w:t>
      </w:r>
      <w:r w:rsidR="00EC3691" w:rsidRPr="004D0C20">
        <w:rPr>
          <w:sz w:val="24"/>
          <w:szCs w:val="24"/>
        </w:rPr>
        <w:t xml:space="preserve">  (př. černobílý – čer – no  - </w:t>
      </w:r>
      <w:proofErr w:type="spellStart"/>
      <w:r w:rsidR="00EC3691" w:rsidRPr="004D0C20">
        <w:rPr>
          <w:sz w:val="24"/>
          <w:szCs w:val="24"/>
        </w:rPr>
        <w:t>bí</w:t>
      </w:r>
      <w:proofErr w:type="spellEnd"/>
      <w:r w:rsidR="00EC3691" w:rsidRPr="004D0C20">
        <w:rPr>
          <w:sz w:val="24"/>
          <w:szCs w:val="24"/>
        </w:rPr>
        <w:t xml:space="preserve"> – </w:t>
      </w:r>
      <w:proofErr w:type="spellStart"/>
      <w:r w:rsidR="00EC3691" w:rsidRPr="004D0C20">
        <w:rPr>
          <w:sz w:val="24"/>
          <w:szCs w:val="24"/>
        </w:rPr>
        <w:t>lý</w:t>
      </w:r>
      <w:proofErr w:type="spellEnd"/>
      <w:r w:rsidR="00EC3691" w:rsidRPr="004D0C20">
        <w:rPr>
          <w:sz w:val="24"/>
          <w:szCs w:val="24"/>
        </w:rPr>
        <w:t xml:space="preserve"> : vedlejší přízvuk bude na slabice </w:t>
      </w:r>
      <w:proofErr w:type="spellStart"/>
      <w:r w:rsidR="00EC3691" w:rsidRPr="004D0C20">
        <w:rPr>
          <w:sz w:val="24"/>
          <w:szCs w:val="24"/>
        </w:rPr>
        <w:t>bí</w:t>
      </w:r>
      <w:proofErr w:type="spellEnd"/>
      <w:r w:rsidR="00EC3691" w:rsidRPr="004D0C20">
        <w:rPr>
          <w:sz w:val="24"/>
          <w:szCs w:val="24"/>
        </w:rPr>
        <w:t>)</w:t>
      </w:r>
    </w:p>
    <w:p w:rsidR="00EC3691" w:rsidRPr="00A55447" w:rsidRDefault="00EC3691">
      <w:pPr>
        <w:rPr>
          <w:b/>
          <w:color w:val="FF0000"/>
          <w:sz w:val="24"/>
          <w:szCs w:val="24"/>
        </w:rPr>
      </w:pPr>
      <w:r w:rsidRPr="00A55447">
        <w:rPr>
          <w:b/>
          <w:color w:val="FF0000"/>
          <w:sz w:val="24"/>
          <w:szCs w:val="24"/>
        </w:rPr>
        <w:t>Udělej si do školního sešitu zápis – můžeš to opsat z učebnice.</w:t>
      </w:r>
    </w:p>
    <w:p w:rsidR="00EC3691" w:rsidRPr="004D0C20" w:rsidRDefault="00A55447">
      <w:pPr>
        <w:rPr>
          <w:sz w:val="24"/>
          <w:szCs w:val="24"/>
        </w:rPr>
      </w:pPr>
      <w:r w:rsidRPr="00A55447">
        <w:rPr>
          <w:color w:val="FF0000"/>
          <w:sz w:val="28"/>
          <w:szCs w:val="28"/>
        </w:rPr>
        <w:t>Úkol:</w:t>
      </w:r>
      <w:r w:rsidRPr="00A55447">
        <w:rPr>
          <w:color w:val="FF0000"/>
          <w:sz w:val="24"/>
          <w:szCs w:val="24"/>
        </w:rPr>
        <w:t xml:space="preserve">  </w:t>
      </w:r>
      <w:r w:rsidR="00EC3691" w:rsidRPr="004D0C20">
        <w:rPr>
          <w:sz w:val="24"/>
          <w:szCs w:val="24"/>
        </w:rPr>
        <w:t>U následujících slov urči hlavní i vedlejší přízvuk.(hlavní podtrhni dvojitou čarou, vedlejší jednoduchou) Nebo to označ nějak barevně….</w:t>
      </w:r>
    </w:p>
    <w:p w:rsidR="00EC3691" w:rsidRPr="004D0C20" w:rsidRDefault="00A55447">
      <w:pPr>
        <w:rPr>
          <w:sz w:val="24"/>
          <w:szCs w:val="24"/>
        </w:rPr>
      </w:pPr>
      <w:r>
        <w:rPr>
          <w:sz w:val="24"/>
          <w:szCs w:val="24"/>
        </w:rPr>
        <w:t>m</w:t>
      </w:r>
      <w:r w:rsidR="00EC3691" w:rsidRPr="004D0C20">
        <w:rPr>
          <w:sz w:val="24"/>
          <w:szCs w:val="24"/>
        </w:rPr>
        <w:t xml:space="preserve">anželství   -    nejdůležitější   -  potřebovala   -  připomínalo   -   na rozcestí   - knihkupectví   -  pod mostem </w:t>
      </w:r>
    </w:p>
    <w:p w:rsidR="00EC3691" w:rsidRPr="004D0C20" w:rsidRDefault="00EC3691">
      <w:pPr>
        <w:rPr>
          <w:sz w:val="24"/>
          <w:szCs w:val="24"/>
        </w:rPr>
      </w:pPr>
    </w:p>
    <w:p w:rsidR="00EC3691" w:rsidRPr="004D0C20" w:rsidRDefault="00A55447">
      <w:pPr>
        <w:rPr>
          <w:sz w:val="24"/>
          <w:szCs w:val="24"/>
        </w:rPr>
      </w:pPr>
      <w:r>
        <w:rPr>
          <w:sz w:val="24"/>
          <w:szCs w:val="24"/>
        </w:rPr>
        <w:t>j</w:t>
      </w:r>
      <w:r w:rsidR="00EC3691" w:rsidRPr="004D0C20">
        <w:rPr>
          <w:sz w:val="24"/>
          <w:szCs w:val="24"/>
        </w:rPr>
        <w:t xml:space="preserve">inovatka  -  parkoviště   - neodpovídat   - hladina  -  ukazováček  </w:t>
      </w:r>
      <w:r>
        <w:rPr>
          <w:sz w:val="24"/>
          <w:szCs w:val="24"/>
        </w:rPr>
        <w:t xml:space="preserve">                          Cvičení napiš do sešitu.</w:t>
      </w:r>
    </w:p>
    <w:p w:rsidR="00F278CD" w:rsidRPr="00DF3624" w:rsidRDefault="00A55447">
      <w:pPr>
        <w:rPr>
          <w:b/>
          <w:color w:val="002060"/>
          <w:sz w:val="28"/>
          <w:szCs w:val="28"/>
          <w:u w:val="single"/>
        </w:rPr>
      </w:pPr>
      <w:r w:rsidRPr="00DF3624">
        <w:rPr>
          <w:b/>
          <w:color w:val="002060"/>
          <w:sz w:val="28"/>
          <w:szCs w:val="28"/>
          <w:u w:val="single"/>
        </w:rPr>
        <w:lastRenderedPageBreak/>
        <w:t>Dále se zaměříme na</w:t>
      </w:r>
      <w:r w:rsidR="00DF3624" w:rsidRPr="00DF3624">
        <w:rPr>
          <w:b/>
          <w:color w:val="002060"/>
          <w:sz w:val="28"/>
          <w:szCs w:val="28"/>
          <w:u w:val="single"/>
        </w:rPr>
        <w:t xml:space="preserve"> SLOH. </w:t>
      </w:r>
      <w:r w:rsidRPr="00DF3624">
        <w:rPr>
          <w:b/>
          <w:color w:val="002060"/>
          <w:sz w:val="28"/>
          <w:szCs w:val="28"/>
          <w:u w:val="single"/>
        </w:rPr>
        <w:t xml:space="preserve"> Vypracuj následující úkoly a odpovědi mi pošli ke kontrole.</w:t>
      </w:r>
    </w:p>
    <w:p w:rsidR="00DF3624" w:rsidRDefault="00DF3624">
      <w:pPr>
        <w:rPr>
          <w:sz w:val="24"/>
          <w:szCs w:val="24"/>
        </w:rPr>
      </w:pPr>
    </w:p>
    <w:p w:rsidR="00A55447" w:rsidRPr="004D0C20" w:rsidRDefault="00225445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44077A2" wp14:editId="383A3182">
            <wp:extent cx="5014842" cy="7152761"/>
            <wp:effectExtent l="0" t="0" r="0" b="0"/>
            <wp:docPr id="5" name="obrázek 5" descr="C:\Users\Marcela\Pictures\ControlCenter4\Scan\CCI30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ela\Pictures\ControlCenter4\Scan\CCI304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05" cy="715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45" w:rsidRDefault="00225445">
      <w:pPr>
        <w:rPr>
          <w:noProof/>
          <w:lang w:eastAsia="cs-CZ"/>
        </w:rPr>
      </w:pPr>
    </w:p>
    <w:p w:rsidR="00225445" w:rsidRDefault="00225445">
      <w:pPr>
        <w:rPr>
          <w:noProof/>
          <w:lang w:eastAsia="cs-CZ"/>
        </w:rPr>
      </w:pPr>
    </w:p>
    <w:p w:rsidR="00225445" w:rsidRDefault="00225445">
      <w:pPr>
        <w:rPr>
          <w:noProof/>
          <w:lang w:eastAsia="cs-CZ"/>
        </w:rPr>
      </w:pPr>
    </w:p>
    <w:p w:rsidR="00225445" w:rsidRDefault="00225445">
      <w:pPr>
        <w:rPr>
          <w:noProof/>
          <w:lang w:eastAsia="cs-CZ"/>
        </w:rPr>
      </w:pPr>
    </w:p>
    <w:p w:rsidR="00225445" w:rsidRDefault="00225445">
      <w:pPr>
        <w:rPr>
          <w:noProof/>
          <w:lang w:eastAsia="cs-CZ"/>
        </w:rPr>
      </w:pPr>
    </w:p>
    <w:p w:rsidR="00225445" w:rsidRDefault="00225445">
      <w:pPr>
        <w:rPr>
          <w:noProof/>
          <w:lang w:eastAsia="cs-CZ"/>
        </w:rPr>
      </w:pPr>
    </w:p>
    <w:p w:rsidR="00225445" w:rsidRDefault="00225445">
      <w:pPr>
        <w:rPr>
          <w:noProof/>
          <w:lang w:eastAsia="cs-CZ"/>
        </w:rPr>
      </w:pPr>
    </w:p>
    <w:p w:rsidR="00225445" w:rsidRDefault="00225445">
      <w:pPr>
        <w:rPr>
          <w:noProof/>
          <w:lang w:eastAsia="cs-CZ"/>
        </w:rPr>
      </w:pPr>
    </w:p>
    <w:p w:rsidR="00225445" w:rsidRDefault="00225445">
      <w:pPr>
        <w:rPr>
          <w:noProof/>
          <w:lang w:eastAsia="cs-CZ"/>
        </w:rPr>
      </w:pPr>
    </w:p>
    <w:p w:rsidR="00225445" w:rsidRDefault="00225445">
      <w:pPr>
        <w:rPr>
          <w:noProof/>
          <w:lang w:eastAsia="cs-CZ"/>
        </w:rPr>
      </w:pPr>
      <w:r w:rsidRPr="00225445">
        <w:rPr>
          <w:noProof/>
          <w:lang w:eastAsia="cs-CZ"/>
        </w:rPr>
        <w:drawing>
          <wp:inline distT="0" distB="0" distL="0" distR="0">
            <wp:extent cx="6172200" cy="8805992"/>
            <wp:effectExtent l="0" t="0" r="0" b="0"/>
            <wp:docPr id="1" name="Obrázek 1" descr="C:\Users\Marcela\Pictures\ControlCenter4\Scan\CCI304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a\Pictures\ControlCenter4\Scan\CCI304202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87" cy="880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45" w:rsidRDefault="00225445">
      <w:pPr>
        <w:rPr>
          <w:noProof/>
          <w:lang w:eastAsia="cs-CZ"/>
        </w:rPr>
      </w:pPr>
    </w:p>
    <w:p w:rsidR="00225445" w:rsidRDefault="00B9609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832BF45" wp14:editId="69731DBF">
            <wp:extent cx="6645910" cy="9479181"/>
            <wp:effectExtent l="0" t="0" r="2540" b="8255"/>
            <wp:docPr id="3" name="obrázek 3" descr="C:\Users\Marcela\Pictures\ControlCenter4\Scan\CCI304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ela\Pictures\ControlCenter4\Scan\CCI304202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45" w:rsidRDefault="00225445">
      <w:pPr>
        <w:rPr>
          <w:noProof/>
          <w:lang w:eastAsia="cs-CZ"/>
        </w:rPr>
      </w:pPr>
    </w:p>
    <w:p w:rsidR="00225445" w:rsidRDefault="00B96098">
      <w:pPr>
        <w:rPr>
          <w:noProof/>
          <w:lang w:eastAsia="cs-CZ"/>
        </w:rPr>
      </w:pPr>
      <w:r w:rsidRPr="00B96098">
        <w:rPr>
          <w:noProof/>
          <w:lang w:eastAsia="cs-CZ"/>
        </w:rPr>
        <w:drawing>
          <wp:inline distT="0" distB="0" distL="0" distR="0" wp14:anchorId="2AA1A79F" wp14:editId="16A83F81">
            <wp:extent cx="6645910" cy="9481820"/>
            <wp:effectExtent l="0" t="0" r="2540" b="5080"/>
            <wp:docPr id="4" name="Obrázek 4" descr="C:\Users\Marcela\Pictures\ControlCenter4\Scan\CCI304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a\Pictures\ControlCenter4\Scan\CCI304202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45" w:rsidRDefault="00225445">
      <w:pPr>
        <w:rPr>
          <w:noProof/>
          <w:lang w:eastAsia="cs-CZ"/>
        </w:rPr>
      </w:pPr>
    </w:p>
    <w:p w:rsidR="00225445" w:rsidRDefault="00B96098">
      <w:pPr>
        <w:rPr>
          <w:noProof/>
          <w:lang w:eastAsia="cs-CZ"/>
        </w:rPr>
      </w:pPr>
      <w:r w:rsidRPr="00B96098">
        <w:rPr>
          <w:noProof/>
          <w:lang w:eastAsia="cs-CZ"/>
        </w:rPr>
        <w:drawing>
          <wp:inline distT="0" distB="0" distL="0" distR="0" wp14:anchorId="3213F68B" wp14:editId="42E5F1D0">
            <wp:extent cx="6645910" cy="9481820"/>
            <wp:effectExtent l="0" t="0" r="2540" b="5080"/>
            <wp:docPr id="6" name="Obrázek 6" descr="C:\Users\Marcela\Pictures\ControlCenter4\Scan\CCI304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ela\Pictures\ControlCenter4\Scan\CCI304202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CD" w:rsidRPr="00A96870" w:rsidRDefault="00A96870" w:rsidP="00A96870">
      <w:pPr>
        <w:jc w:val="center"/>
        <w:rPr>
          <w:color w:val="FF99FF"/>
          <w:sz w:val="48"/>
          <w:szCs w:val="48"/>
        </w:rPr>
      </w:pPr>
      <w:bookmarkStart w:id="0" w:name="_GoBack"/>
      <w:bookmarkEnd w:id="0"/>
      <w:r w:rsidRPr="00A96870">
        <w:rPr>
          <w:color w:val="FF99FF"/>
          <w:sz w:val="48"/>
          <w:szCs w:val="48"/>
        </w:rPr>
        <w:lastRenderedPageBreak/>
        <w:t>HODNĚ ZDARU A KRÁSNÝ PRVNÍ MÁJ!!!:-)</w:t>
      </w:r>
    </w:p>
    <w:sectPr w:rsidR="00F278CD" w:rsidRPr="00A96870" w:rsidSect="008A79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9E1"/>
    <w:rsid w:val="000A224C"/>
    <w:rsid w:val="00225445"/>
    <w:rsid w:val="004D0C20"/>
    <w:rsid w:val="007A185B"/>
    <w:rsid w:val="008A79E1"/>
    <w:rsid w:val="00A55447"/>
    <w:rsid w:val="00A96870"/>
    <w:rsid w:val="00B06EE6"/>
    <w:rsid w:val="00B96098"/>
    <w:rsid w:val="00DF3624"/>
    <w:rsid w:val="00EC3691"/>
    <w:rsid w:val="00F2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1CDCE"/>
  <w15:chartTrackingRefBased/>
  <w15:docId w15:val="{87A983BD-A318-4BF0-8287-45ABFD2C0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88674-B8E9-4B74-8DB2-C3608AC87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296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Zvoníčková</dc:creator>
  <cp:keywords/>
  <dc:description/>
  <cp:lastModifiedBy>Marcela Zvoníčková</cp:lastModifiedBy>
  <cp:revision>6</cp:revision>
  <dcterms:created xsi:type="dcterms:W3CDTF">2020-04-30T19:45:00Z</dcterms:created>
  <dcterms:modified xsi:type="dcterms:W3CDTF">2020-04-30T20:41:00Z</dcterms:modified>
</cp:coreProperties>
</file>