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EA6E" w14:textId="77777777" w:rsidR="00F97780" w:rsidRDefault="00F97780" w:rsidP="00F97780">
      <w:pPr>
        <w:tabs>
          <w:tab w:val="num" w:pos="720"/>
        </w:tabs>
        <w:ind w:left="720" w:hanging="360"/>
      </w:pPr>
    </w:p>
    <w:p w14:paraId="75A96503" w14:textId="3B10E85B" w:rsidR="00F97780" w:rsidRPr="00F97780" w:rsidRDefault="00F97780" w:rsidP="00F97780">
      <w:pPr>
        <w:ind w:left="720"/>
        <w:rPr>
          <w:b/>
          <w:color w:val="00B0F0"/>
          <w:sz w:val="28"/>
        </w:rPr>
      </w:pPr>
      <w:r w:rsidRPr="00F97780">
        <w:rPr>
          <w:b/>
          <w:color w:val="00B0F0"/>
          <w:sz w:val="28"/>
        </w:rPr>
        <w:t>Ahoj sedmáci,</w:t>
      </w:r>
      <w:bookmarkStart w:id="0" w:name="_GoBack"/>
      <w:bookmarkEnd w:id="0"/>
    </w:p>
    <w:p w14:paraId="740C362F" w14:textId="7640834C" w:rsidR="00F97780" w:rsidRPr="00F97780" w:rsidRDefault="00F97780" w:rsidP="00F97780">
      <w:pPr>
        <w:ind w:left="720"/>
        <w:rPr>
          <w:b/>
          <w:color w:val="00B0F0"/>
          <w:sz w:val="28"/>
        </w:rPr>
      </w:pPr>
      <w:r w:rsidRPr="00F97780">
        <w:rPr>
          <w:b/>
          <w:color w:val="00B0F0"/>
          <w:sz w:val="28"/>
        </w:rPr>
        <w:t xml:space="preserve">v červnu se budeme zabývat jen opakováním Asie. </w:t>
      </w:r>
    </w:p>
    <w:p w14:paraId="56957931" w14:textId="23F9EA8E" w:rsidR="00F97780" w:rsidRDefault="00F97780" w:rsidP="00F9778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3007C4" wp14:editId="154B2ADB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486525" cy="7105650"/>
                <wp:effectExtent l="0" t="0" r="28575" b="19050"/>
                <wp:wrapNone/>
                <wp:docPr id="1" name="Obdélník: s odříznutými horní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10565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D688" id="Obdélník: s odříznutými horními rohy 1" o:spid="_x0000_s1026" style="position:absolute;margin-left:0;margin-top:7.45pt;width:510.75pt;height:559.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6486525,710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" path="m1081109,l5405416,,6486525,1081109r,6024541l6486525,7105650,,7105650r,l,1081109,1081109,xe" fillcolor="white [3201]" strokecolor="#70ad47 [3209]" strokeweight="1pt">
                <v:stroke joinstyle="miter"/>
                <v:path arrowok="t" o:connecttype="custom" o:connectlocs="1081109,0;5405416,0;6486525,1081109;6486525,7105650;6486525,7105650;0,7105650;0,7105650;0,1081109;1081109,0" o:connectangles="0,0,0,0,0,0,0,0,0"/>
                <w10:wrap anchorx="margin"/>
              </v:shape>
            </w:pict>
          </mc:Fallback>
        </mc:AlternateContent>
      </w:r>
    </w:p>
    <w:p w14:paraId="393A1100" w14:textId="0FA8914F" w:rsidR="00F97780" w:rsidRPr="00F97780" w:rsidRDefault="00F97780" w:rsidP="00F97780">
      <w:pPr>
        <w:ind w:left="720"/>
        <w:rPr>
          <w:b/>
          <w:color w:val="00B0F0"/>
          <w:sz w:val="28"/>
        </w:rPr>
      </w:pPr>
      <w:r>
        <w:t xml:space="preserve">          </w:t>
      </w:r>
      <w:r w:rsidRPr="00F97780">
        <w:rPr>
          <w:b/>
          <w:color w:val="00B0F0"/>
          <w:sz w:val="28"/>
        </w:rPr>
        <w:t>Následující úkoly vyřeš a odpovědi pošli na moji adresu.</w:t>
      </w:r>
    </w:p>
    <w:p w14:paraId="0E6C4801" w14:textId="5F82CADE" w:rsidR="00F97780" w:rsidRDefault="00F97780" w:rsidP="00F97780"/>
    <w:p w14:paraId="58572352" w14:textId="5B930B84" w:rsidR="00F97780" w:rsidRPr="00F97780" w:rsidRDefault="00F97780" w:rsidP="00F97780">
      <w:pPr>
        <w:pStyle w:val="Odstavecseseznamem"/>
        <w:numPr>
          <w:ilvl w:val="0"/>
          <w:numId w:val="4"/>
        </w:numPr>
        <w:rPr>
          <w:b/>
          <w:color w:val="FF0000"/>
          <w:sz w:val="28"/>
        </w:rPr>
      </w:pPr>
      <w:r w:rsidRPr="00F97780">
        <w:rPr>
          <w:b/>
          <w:color w:val="FF0000"/>
          <w:sz w:val="28"/>
        </w:rPr>
        <w:t>Urči, zda jsou věty pravdivé. V případě nepravdy věty oprav:</w:t>
      </w:r>
    </w:p>
    <w:p w14:paraId="332D9C4C" w14:textId="77777777" w:rsidR="00F97780" w:rsidRDefault="00F97780" w:rsidP="00F97780">
      <w:pPr>
        <w:pStyle w:val="Odstavecseseznamem"/>
        <w:spacing w:line="360" w:lineRule="auto"/>
        <w:ind w:left="1440"/>
      </w:pPr>
    </w:p>
    <w:p w14:paraId="3C4C189F" w14:textId="0FCE4A64" w:rsidR="00F97780" w:rsidRDefault="00F97780" w:rsidP="00F97780">
      <w:pPr>
        <w:numPr>
          <w:ilvl w:val="0"/>
          <w:numId w:val="1"/>
        </w:numPr>
        <w:spacing w:line="360" w:lineRule="auto"/>
      </w:pPr>
      <w:r>
        <w:t>Asii od Afriky odděluje Suezský průliv</w:t>
      </w:r>
    </w:p>
    <w:p w14:paraId="4E595784" w14:textId="77777777" w:rsidR="00F97780" w:rsidRDefault="00F97780" w:rsidP="00F97780">
      <w:pPr>
        <w:numPr>
          <w:ilvl w:val="0"/>
          <w:numId w:val="1"/>
        </w:numPr>
        <w:spacing w:line="360" w:lineRule="auto"/>
      </w:pPr>
      <w:r>
        <w:t>V severní Asii je nízká hustota obyvatelstva</w:t>
      </w:r>
    </w:p>
    <w:p w14:paraId="547F2EEE" w14:textId="77777777" w:rsidR="00F97780" w:rsidRDefault="00F97780" w:rsidP="00F97780">
      <w:pPr>
        <w:numPr>
          <w:ilvl w:val="0"/>
          <w:numId w:val="1"/>
        </w:numPr>
        <w:spacing w:line="360" w:lineRule="auto"/>
      </w:pPr>
      <w:r>
        <w:t>Převážná část obyvatel Indie vyznává buddhismus</w:t>
      </w:r>
    </w:p>
    <w:p w14:paraId="2E384158" w14:textId="77777777" w:rsidR="00F97780" w:rsidRDefault="00F97780" w:rsidP="00F97780">
      <w:pPr>
        <w:numPr>
          <w:ilvl w:val="0"/>
          <w:numId w:val="1"/>
        </w:numPr>
        <w:spacing w:line="360" w:lineRule="auto"/>
      </w:pPr>
      <w:r>
        <w:t>Na Korejském poloostrově se rozkládají 2 státy</w:t>
      </w:r>
    </w:p>
    <w:p w14:paraId="3F2FA17D" w14:textId="77777777" w:rsidR="00F97780" w:rsidRDefault="00F97780" w:rsidP="00F97780">
      <w:pPr>
        <w:numPr>
          <w:ilvl w:val="0"/>
          <w:numId w:val="1"/>
        </w:numPr>
        <w:spacing w:line="360" w:lineRule="auto"/>
      </w:pPr>
      <w:r>
        <w:t>Nejvíce obyvatel Malajsie se usadilo na ostrově Jáva</w:t>
      </w:r>
    </w:p>
    <w:p w14:paraId="21530E0E" w14:textId="77777777" w:rsidR="00F97780" w:rsidRDefault="00F97780" w:rsidP="00F97780">
      <w:pPr>
        <w:numPr>
          <w:ilvl w:val="0"/>
          <w:numId w:val="1"/>
        </w:numPr>
        <w:spacing w:line="360" w:lineRule="auto"/>
      </w:pPr>
      <w:r>
        <w:t>Japonsko má nedostatek nerostných surovin</w:t>
      </w:r>
    </w:p>
    <w:p w14:paraId="0A4EFA2B" w14:textId="77777777" w:rsidR="00F97780" w:rsidRDefault="00F97780" w:rsidP="00F97780">
      <w:pPr>
        <w:numPr>
          <w:ilvl w:val="0"/>
          <w:numId w:val="1"/>
        </w:numPr>
        <w:spacing w:line="360" w:lineRule="auto"/>
      </w:pPr>
      <w:r>
        <w:t>Šanghaj je největší město Japonska</w:t>
      </w:r>
    </w:p>
    <w:p w14:paraId="12DFF740" w14:textId="77777777" w:rsidR="00F97780" w:rsidRDefault="00F97780" w:rsidP="00F97780">
      <w:pPr>
        <w:numPr>
          <w:ilvl w:val="0"/>
          <w:numId w:val="1"/>
        </w:numPr>
        <w:spacing w:line="360" w:lineRule="auto"/>
      </w:pPr>
      <w:r>
        <w:t>Srí Lanka je významným pěstitelem čaje</w:t>
      </w:r>
    </w:p>
    <w:p w14:paraId="351D0B7F" w14:textId="77777777" w:rsidR="00F97780" w:rsidRDefault="00F97780" w:rsidP="00F97780">
      <w:pPr>
        <w:numPr>
          <w:ilvl w:val="0"/>
          <w:numId w:val="1"/>
        </w:numPr>
        <w:spacing w:line="360" w:lineRule="auto"/>
      </w:pPr>
      <w:r>
        <w:t>Povrch poloostrova Zadní Indie tvoří především pouště</w:t>
      </w:r>
    </w:p>
    <w:p w14:paraId="2CF498F7" w14:textId="43047007" w:rsidR="00F97780" w:rsidRPr="00F97780" w:rsidRDefault="00F97780" w:rsidP="00F97780">
      <w:pPr>
        <w:numPr>
          <w:ilvl w:val="0"/>
          <w:numId w:val="1"/>
        </w:numPr>
        <w:spacing w:line="360" w:lineRule="auto"/>
      </w:pPr>
      <w:r>
        <w:t>Hlavní město Turecka je Istanb</w:t>
      </w:r>
      <w:r>
        <w:t>ul</w:t>
      </w:r>
    </w:p>
    <w:p w14:paraId="3E9CF9FF" w14:textId="50F7F49F" w:rsidR="00F97780" w:rsidRDefault="00F97780" w:rsidP="00F97780">
      <w:pPr>
        <w:pStyle w:val="Odstavecseseznamem"/>
        <w:numPr>
          <w:ilvl w:val="0"/>
          <w:numId w:val="1"/>
        </w:numPr>
        <w:spacing w:line="360" w:lineRule="auto"/>
      </w:pPr>
      <w:r>
        <w:t>Průplavy Bospor a Dardanely prochází hranice mezi Evropou a Asií</w:t>
      </w:r>
    </w:p>
    <w:p w14:paraId="272F834E" w14:textId="77777777" w:rsidR="00F97780" w:rsidRDefault="00F97780" w:rsidP="00F97780">
      <w:pPr>
        <w:numPr>
          <w:ilvl w:val="0"/>
          <w:numId w:val="1"/>
        </w:numPr>
        <w:spacing w:line="360" w:lineRule="auto"/>
      </w:pPr>
      <w:r>
        <w:t>Myanmar leží na poloostrově Zadní Indie</w:t>
      </w:r>
    </w:p>
    <w:p w14:paraId="64CD0EBE" w14:textId="77777777" w:rsidR="00F97780" w:rsidRDefault="00F97780" w:rsidP="00F97780">
      <w:pPr>
        <w:numPr>
          <w:ilvl w:val="0"/>
          <w:numId w:val="1"/>
        </w:numPr>
        <w:spacing w:line="360" w:lineRule="auto"/>
      </w:pPr>
      <w:r>
        <w:t>Indie je třetí nejlidnatější stát světa</w:t>
      </w:r>
    </w:p>
    <w:p w14:paraId="29BB6CD6" w14:textId="77777777" w:rsidR="00F97780" w:rsidRDefault="00F97780" w:rsidP="00F97780">
      <w:pPr>
        <w:numPr>
          <w:ilvl w:val="0"/>
          <w:numId w:val="1"/>
        </w:numPr>
        <w:spacing w:line="360" w:lineRule="auto"/>
      </w:pPr>
      <w:r>
        <w:t>Japonský poloostrov je hustě osídlený</w:t>
      </w:r>
    </w:p>
    <w:p w14:paraId="164B111B" w14:textId="77777777" w:rsidR="00F97780" w:rsidRDefault="00F97780" w:rsidP="00F97780">
      <w:pPr>
        <w:numPr>
          <w:ilvl w:val="0"/>
          <w:numId w:val="1"/>
        </w:numPr>
        <w:spacing w:line="360" w:lineRule="auto"/>
      </w:pPr>
      <w:r>
        <w:t>Poutním místem muslimů je Istanbul</w:t>
      </w:r>
    </w:p>
    <w:p w14:paraId="58DBF799" w14:textId="77777777" w:rsidR="00F97780" w:rsidRDefault="00F97780" w:rsidP="00F97780">
      <w:pPr>
        <w:numPr>
          <w:ilvl w:val="0"/>
          <w:numId w:val="1"/>
        </w:numPr>
        <w:spacing w:line="360" w:lineRule="auto"/>
      </w:pPr>
      <w:r>
        <w:t>V Malajsii jsou velká ložiska cínu</w:t>
      </w:r>
    </w:p>
    <w:p w14:paraId="09B68AAB" w14:textId="77777777" w:rsidR="00F97780" w:rsidRDefault="00F97780" w:rsidP="00F97780">
      <w:pPr>
        <w:numPr>
          <w:ilvl w:val="0"/>
          <w:numId w:val="1"/>
        </w:numPr>
        <w:spacing w:line="360" w:lineRule="auto"/>
      </w:pPr>
      <w:r>
        <w:t>Kóbe je průmyslové centrum Číny</w:t>
      </w:r>
    </w:p>
    <w:p w14:paraId="3AF26CAE" w14:textId="77777777" w:rsidR="00F97780" w:rsidRDefault="00F97780" w:rsidP="00F97780">
      <w:pPr>
        <w:numPr>
          <w:ilvl w:val="0"/>
          <w:numId w:val="1"/>
        </w:numPr>
        <w:spacing w:line="360" w:lineRule="auto"/>
      </w:pPr>
      <w:r>
        <w:t>Jednou z důležitých plodin Číny je pšenice</w:t>
      </w:r>
    </w:p>
    <w:p w14:paraId="01402FA6" w14:textId="77777777" w:rsidR="00F97780" w:rsidRDefault="00F97780" w:rsidP="00F97780">
      <w:pPr>
        <w:numPr>
          <w:ilvl w:val="0"/>
          <w:numId w:val="1"/>
        </w:numPr>
        <w:spacing w:line="360" w:lineRule="auto"/>
      </w:pPr>
      <w:r>
        <w:t>Podnebí západní Asie ovlivňují monzuny</w:t>
      </w:r>
    </w:p>
    <w:p w14:paraId="16709E04" w14:textId="78C1530A" w:rsidR="00F97780" w:rsidRDefault="00F97780" w:rsidP="00F97780">
      <w:pPr>
        <w:numPr>
          <w:ilvl w:val="0"/>
          <w:numId w:val="1"/>
        </w:numPr>
        <w:spacing w:line="360" w:lineRule="auto"/>
      </w:pPr>
      <w:r>
        <w:t>Hlavní město Íránu je Teherán</w:t>
      </w:r>
    </w:p>
    <w:p w14:paraId="2B9B9321" w14:textId="0A68336E" w:rsidR="00F97780" w:rsidRPr="00F97780" w:rsidRDefault="00F97780" w:rsidP="00F97780">
      <w:pPr>
        <w:spacing w:line="480" w:lineRule="auto"/>
        <w:rPr>
          <w:b/>
          <w:color w:val="FF0000"/>
          <w:sz w:val="32"/>
        </w:rPr>
      </w:pPr>
    </w:p>
    <w:p w14:paraId="5A89BFA7" w14:textId="7E98C65D" w:rsidR="00F97780" w:rsidRPr="00F97780" w:rsidRDefault="00F97780" w:rsidP="00F97780">
      <w:pPr>
        <w:pStyle w:val="Odstavecseseznamem"/>
        <w:numPr>
          <w:ilvl w:val="0"/>
          <w:numId w:val="4"/>
        </w:numPr>
        <w:spacing w:line="480" w:lineRule="auto"/>
        <w:rPr>
          <w:b/>
          <w:color w:val="FF0000"/>
          <w:sz w:val="32"/>
        </w:rPr>
      </w:pPr>
      <w:r w:rsidRPr="00F97780">
        <w:rPr>
          <w:b/>
          <w:color w:val="FF0000"/>
          <w:sz w:val="32"/>
        </w:rPr>
        <w:t>Vyřeš v učebnici na straně 43 úkoly 3 a 4.</w:t>
      </w:r>
    </w:p>
    <w:p w14:paraId="096321B6" w14:textId="77777777" w:rsidR="00F97780" w:rsidRDefault="00F97780" w:rsidP="00F97780">
      <w:pPr>
        <w:spacing w:line="480" w:lineRule="auto"/>
        <w:rPr>
          <w:b/>
          <w:color w:val="FF0000"/>
          <w:sz w:val="28"/>
        </w:rPr>
      </w:pPr>
    </w:p>
    <w:p w14:paraId="2F73A3EB" w14:textId="187631D9" w:rsidR="00F97780" w:rsidRDefault="00F97780" w:rsidP="00F97780">
      <w:pPr>
        <w:spacing w:line="480" w:lineRule="auto"/>
        <w:rPr>
          <w:b/>
          <w:color w:val="FF0000"/>
          <w:sz w:val="28"/>
        </w:rPr>
      </w:pPr>
      <w:r w:rsidRPr="00F97780">
        <w:rPr>
          <w:b/>
          <w:color w:val="FF0000"/>
          <w:sz w:val="28"/>
        </w:rPr>
        <w:t>Podívej se na dokument:</w:t>
      </w:r>
    </w:p>
    <w:p w14:paraId="0E2DECE0" w14:textId="2A9E5D83" w:rsidR="00F97780" w:rsidRPr="00F97780" w:rsidRDefault="00F97780" w:rsidP="00F97780">
      <w:pPr>
        <w:spacing w:line="480" w:lineRule="auto"/>
        <w:rPr>
          <w:b/>
          <w:color w:val="FF0000"/>
          <w:sz w:val="28"/>
        </w:rPr>
      </w:pPr>
      <w:hyperlink r:id="rId5" w:history="1">
        <w:r w:rsidRPr="005E4FC6">
          <w:rPr>
            <w:rStyle w:val="Hypertextovodkaz"/>
          </w:rPr>
          <w:t>https://edu.ceskatelevize.cz/dubaj-a-nejvyssi-stavba-sveta-5e441f36d76ace2c451de24c</w:t>
        </w:r>
      </w:hyperlink>
    </w:p>
    <w:sectPr w:rsidR="00F97780" w:rsidRPr="00F97780" w:rsidSect="00F977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F160B"/>
    <w:multiLevelType w:val="hybridMultilevel"/>
    <w:tmpl w:val="812CF05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9654A"/>
    <w:multiLevelType w:val="hybridMultilevel"/>
    <w:tmpl w:val="D70A2A72"/>
    <w:lvl w:ilvl="0" w:tplc="080CF3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C61E46"/>
    <w:multiLevelType w:val="hybridMultilevel"/>
    <w:tmpl w:val="4A447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D57808"/>
    <w:multiLevelType w:val="hybridMultilevel"/>
    <w:tmpl w:val="96DAA1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45"/>
    <w:rsid w:val="003C7188"/>
    <w:rsid w:val="008D3545"/>
    <w:rsid w:val="00F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C775"/>
  <w15:chartTrackingRefBased/>
  <w15:docId w15:val="{5C7615A9-BAEA-4A2F-8503-A9820D56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77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778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7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dubaj-a-nejvyssi-stavba-sveta-5e441f36d76ace2c451de2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2020-06-01T11:18:00Z</dcterms:created>
  <dcterms:modified xsi:type="dcterms:W3CDTF">2020-06-01T11:28:00Z</dcterms:modified>
</cp:coreProperties>
</file>