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4" w:rsidRDefault="00986984" w:rsidP="00986984">
      <w:pPr>
        <w:outlineLvl w:val="0"/>
        <w:rPr>
          <w:b/>
          <w:u w:val="single"/>
        </w:rPr>
      </w:pPr>
      <w:bookmarkStart w:id="0" w:name="_GoBack"/>
      <w:bookmarkEnd w:id="0"/>
      <w:r w:rsidRPr="00986984">
        <w:rPr>
          <w:b/>
          <w:u w:val="single"/>
        </w:rPr>
        <w:t xml:space="preserve">Z6 – úkol </w:t>
      </w:r>
      <w:r w:rsidR="00B47E06">
        <w:rPr>
          <w:b/>
          <w:u w:val="single"/>
        </w:rPr>
        <w:t>č. 3 – řešení</w:t>
      </w:r>
    </w:p>
    <w:p w:rsidR="00B47E06" w:rsidRPr="00986984" w:rsidRDefault="00B47E06" w:rsidP="00986984">
      <w:pPr>
        <w:outlineLvl w:val="0"/>
        <w:rPr>
          <w:b/>
          <w:u w:val="single"/>
        </w:rPr>
      </w:pPr>
    </w:p>
    <w:p w:rsidR="00986984" w:rsidRDefault="00986984" w:rsidP="00986984">
      <w:pPr>
        <w:outlineLvl w:val="0"/>
      </w:pPr>
    </w:p>
    <w:p w:rsidR="00B47E06" w:rsidRDefault="00B47E06" w:rsidP="00B47E06">
      <w:pPr>
        <w:outlineLvl w:val="0"/>
      </w:pPr>
      <w:r>
        <w:t>Litosféra – PL</w:t>
      </w:r>
    </w:p>
    <w:p w:rsidR="00B47E06" w:rsidRPr="005955A9" w:rsidRDefault="00B47E06" w:rsidP="00B47E06">
      <w:pPr>
        <w:numPr>
          <w:ilvl w:val="1"/>
          <w:numId w:val="2"/>
        </w:numPr>
        <w:rPr>
          <w:b/>
        </w:rPr>
      </w:pPr>
      <w:r w:rsidRPr="005955A9">
        <w:rPr>
          <w:b/>
        </w:rPr>
        <w:t>Doplň tabulku:</w:t>
      </w:r>
    </w:p>
    <w:p w:rsidR="00B47E06" w:rsidRDefault="00B47E06" w:rsidP="00B47E06">
      <w:pPr>
        <w:ind w:left="360"/>
      </w:pPr>
    </w:p>
    <w:p w:rsidR="00B47E06" w:rsidRPr="005955A9" w:rsidRDefault="00B47E06" w:rsidP="00B47E06">
      <w:pPr>
        <w:ind w:left="360"/>
        <w:outlineLvl w:val="0"/>
        <w:rPr>
          <w:b/>
        </w:rPr>
      </w:pPr>
      <w:r w:rsidRPr="005955A9">
        <w:rPr>
          <w:b/>
        </w:rPr>
        <w:t xml:space="preserve">a) vrásnění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B47E06" w:rsidTr="00801280"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7E06" w:rsidRDefault="00B47E06" w:rsidP="00801280"/>
        </w:tc>
        <w:tc>
          <w:tcPr>
            <w:tcW w:w="2976" w:type="dxa"/>
            <w:shd w:val="clear" w:color="auto" w:fill="auto"/>
          </w:tcPr>
          <w:p w:rsidR="00B47E06" w:rsidRPr="00E77988" w:rsidRDefault="00B47E06" w:rsidP="00801280">
            <w:pPr>
              <w:jc w:val="center"/>
              <w:rPr>
                <w:b/>
              </w:rPr>
            </w:pPr>
            <w:r w:rsidRPr="00E77988">
              <w:rPr>
                <w:b/>
              </w:rPr>
              <w:t>Název</w:t>
            </w:r>
          </w:p>
        </w:tc>
        <w:tc>
          <w:tcPr>
            <w:tcW w:w="2976" w:type="dxa"/>
            <w:shd w:val="clear" w:color="auto" w:fill="auto"/>
          </w:tcPr>
          <w:p w:rsidR="00B47E06" w:rsidRPr="00E77988" w:rsidRDefault="00B47E06" w:rsidP="00801280">
            <w:pPr>
              <w:jc w:val="center"/>
              <w:rPr>
                <w:b/>
              </w:rPr>
            </w:pPr>
            <w:r w:rsidRPr="00E77988">
              <w:rPr>
                <w:b/>
              </w:rPr>
              <w:t>Jednoduchý nákres</w:t>
            </w:r>
          </w:p>
        </w:tc>
      </w:tr>
      <w:tr w:rsidR="00B47E06" w:rsidTr="00801280"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E06" w:rsidRDefault="00B47E06" w:rsidP="00801280">
            <w:r>
              <w:t>Část vyklenutá nahoru</w:t>
            </w:r>
          </w:p>
        </w:tc>
        <w:tc>
          <w:tcPr>
            <w:tcW w:w="2976" w:type="dxa"/>
            <w:shd w:val="clear" w:color="auto" w:fill="auto"/>
          </w:tcPr>
          <w:p w:rsidR="00B47E06" w:rsidRDefault="00B47E06" w:rsidP="00801280">
            <w:r>
              <w:t>Sedlo vrásy</w:t>
            </w:r>
          </w:p>
          <w:p w:rsidR="00B47E06" w:rsidRDefault="00B47E06" w:rsidP="00801280"/>
        </w:tc>
        <w:tc>
          <w:tcPr>
            <w:tcW w:w="2976" w:type="dxa"/>
            <w:shd w:val="clear" w:color="auto" w:fill="auto"/>
          </w:tcPr>
          <w:p w:rsidR="00B47E06" w:rsidRDefault="00B47E06" w:rsidP="00801280"/>
        </w:tc>
      </w:tr>
      <w:tr w:rsidR="00B47E06" w:rsidTr="00801280"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E06" w:rsidRDefault="00B47E06" w:rsidP="00801280">
            <w:r>
              <w:t>Část prohnutá dolů</w:t>
            </w:r>
          </w:p>
        </w:tc>
        <w:tc>
          <w:tcPr>
            <w:tcW w:w="2976" w:type="dxa"/>
            <w:shd w:val="clear" w:color="auto" w:fill="auto"/>
          </w:tcPr>
          <w:p w:rsidR="00B47E06" w:rsidRDefault="00B47E06" w:rsidP="00801280"/>
          <w:p w:rsidR="00B47E06" w:rsidRDefault="00B47E06" w:rsidP="00801280">
            <w:r>
              <w:t>Koryto vrásy</w:t>
            </w:r>
          </w:p>
        </w:tc>
        <w:tc>
          <w:tcPr>
            <w:tcW w:w="2976" w:type="dxa"/>
            <w:shd w:val="clear" w:color="auto" w:fill="auto"/>
          </w:tcPr>
          <w:p w:rsidR="00B47E06" w:rsidRDefault="00B47E06" w:rsidP="00801280"/>
        </w:tc>
      </w:tr>
    </w:tbl>
    <w:p w:rsidR="00B47E06" w:rsidRDefault="00B47E06" w:rsidP="00B47E06">
      <w:pPr>
        <w:ind w:left="360"/>
      </w:pPr>
    </w:p>
    <w:p w:rsidR="00B47E06" w:rsidRPr="005955A9" w:rsidRDefault="00B47E06" w:rsidP="00B47E06">
      <w:pPr>
        <w:ind w:left="360"/>
        <w:outlineLvl w:val="0"/>
        <w:rPr>
          <w:b/>
        </w:rPr>
      </w:pPr>
      <w:r w:rsidRPr="005955A9">
        <w:rPr>
          <w:b/>
        </w:rPr>
        <w:t>b) kerná činnost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77"/>
        <w:gridCol w:w="2983"/>
      </w:tblGrid>
      <w:tr w:rsidR="00B47E06" w:rsidTr="00801280">
        <w:tc>
          <w:tcPr>
            <w:tcW w:w="3070" w:type="dxa"/>
            <w:shd w:val="clear" w:color="auto" w:fill="auto"/>
          </w:tcPr>
          <w:p w:rsidR="00B47E06" w:rsidRDefault="00B47E06" w:rsidP="00801280"/>
        </w:tc>
        <w:tc>
          <w:tcPr>
            <w:tcW w:w="3071" w:type="dxa"/>
            <w:shd w:val="clear" w:color="auto" w:fill="auto"/>
          </w:tcPr>
          <w:p w:rsidR="00B47E06" w:rsidRDefault="00B47E06" w:rsidP="00801280">
            <w:r>
              <w:t>Název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B47E06" w:rsidRDefault="00B47E06" w:rsidP="00801280">
            <w:r>
              <w:t>Jednoduchý nákres</w:t>
            </w:r>
          </w:p>
        </w:tc>
      </w:tr>
      <w:tr w:rsidR="00B47E06" w:rsidTr="00801280">
        <w:tc>
          <w:tcPr>
            <w:tcW w:w="3070" w:type="dxa"/>
            <w:shd w:val="clear" w:color="auto" w:fill="auto"/>
          </w:tcPr>
          <w:p w:rsidR="00B47E06" w:rsidRDefault="00B47E06" w:rsidP="00801280">
            <w:r>
              <w:t>Část vysunutá vzhůru</w:t>
            </w:r>
          </w:p>
        </w:tc>
        <w:tc>
          <w:tcPr>
            <w:tcW w:w="3071" w:type="dxa"/>
            <w:shd w:val="clear" w:color="auto" w:fill="auto"/>
          </w:tcPr>
          <w:p w:rsidR="00B47E06" w:rsidRDefault="00B47E06" w:rsidP="00801280">
            <w:r>
              <w:t>hřbet</w:t>
            </w:r>
          </w:p>
          <w:p w:rsidR="00B47E06" w:rsidRDefault="00B47E06" w:rsidP="00801280"/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B47E06" w:rsidRDefault="00B47E06" w:rsidP="00801280"/>
        </w:tc>
      </w:tr>
      <w:tr w:rsidR="00B47E06" w:rsidTr="00801280">
        <w:tc>
          <w:tcPr>
            <w:tcW w:w="3070" w:type="dxa"/>
            <w:shd w:val="clear" w:color="auto" w:fill="auto"/>
          </w:tcPr>
          <w:p w:rsidR="00B47E06" w:rsidRDefault="00B47E06" w:rsidP="00801280">
            <w:r>
              <w:t>pokles</w:t>
            </w:r>
          </w:p>
        </w:tc>
        <w:tc>
          <w:tcPr>
            <w:tcW w:w="3071" w:type="dxa"/>
            <w:shd w:val="clear" w:color="auto" w:fill="auto"/>
          </w:tcPr>
          <w:p w:rsidR="00B47E06" w:rsidRDefault="00B47E06" w:rsidP="00801280"/>
          <w:p w:rsidR="00B47E06" w:rsidRDefault="00B47E06" w:rsidP="00801280">
            <w:r>
              <w:t>Příkopová propadlina</w:t>
            </w:r>
          </w:p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B47E06" w:rsidRDefault="00B47E06" w:rsidP="00801280"/>
        </w:tc>
      </w:tr>
    </w:tbl>
    <w:p w:rsidR="00B47E06" w:rsidRDefault="00B47E06" w:rsidP="00B47E06">
      <w:pPr>
        <w:ind w:left="360"/>
      </w:pPr>
    </w:p>
    <w:p w:rsidR="00B47E06" w:rsidRPr="00D244DE" w:rsidRDefault="00B47E06" w:rsidP="00B47E06">
      <w:pPr>
        <w:ind w:left="360"/>
        <w:outlineLvl w:val="0"/>
        <w:rPr>
          <w:b/>
        </w:rPr>
      </w:pPr>
      <w:r w:rsidRPr="005955A9">
        <w:rPr>
          <w:b/>
        </w:rPr>
        <w:t>c) dopiš další vnitřní činitele:</w:t>
      </w:r>
      <w:r>
        <w:rPr>
          <w:b/>
        </w:rPr>
        <w:t xml:space="preserve"> sopečná činnost a zemětřesení</w:t>
      </w:r>
    </w:p>
    <w:p w:rsidR="00B47E06" w:rsidRPr="005955A9" w:rsidRDefault="00B47E06" w:rsidP="00B47E06">
      <w:pPr>
        <w:numPr>
          <w:ilvl w:val="1"/>
          <w:numId w:val="2"/>
        </w:numPr>
        <w:rPr>
          <w:b/>
        </w:rPr>
      </w:pPr>
      <w:r w:rsidRPr="005955A9">
        <w:rPr>
          <w:b/>
        </w:rPr>
        <w:t>Vytvoř dvojice:</w:t>
      </w: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146"/>
      </w:tblGrid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A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VI</w:t>
            </w:r>
          </w:p>
        </w:tc>
      </w:tr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B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IV</w:t>
            </w:r>
          </w:p>
        </w:tc>
      </w:tr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C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V</w:t>
            </w:r>
          </w:p>
        </w:tc>
      </w:tr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D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I</w:t>
            </w:r>
          </w:p>
        </w:tc>
      </w:tr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E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III</w:t>
            </w:r>
          </w:p>
        </w:tc>
      </w:tr>
      <w:tr w:rsidR="00B47E06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F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VII</w:t>
            </w:r>
          </w:p>
        </w:tc>
      </w:tr>
      <w:tr w:rsidR="00B47E06" w:rsidTr="00801280">
        <w:trPr>
          <w:trHeight w:val="270"/>
        </w:trPr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G</w:t>
            </w:r>
          </w:p>
        </w:tc>
        <w:tc>
          <w:tcPr>
            <w:tcW w:w="1146" w:type="dxa"/>
            <w:shd w:val="clear" w:color="auto" w:fill="auto"/>
          </w:tcPr>
          <w:p w:rsidR="00B47E06" w:rsidRDefault="00B47E06" w:rsidP="00801280">
            <w:r>
              <w:t>II</w:t>
            </w:r>
          </w:p>
        </w:tc>
      </w:tr>
    </w:tbl>
    <w:p w:rsidR="00B47E06" w:rsidRDefault="00B47E06" w:rsidP="00B47E06">
      <w:pPr>
        <w:ind w:left="360"/>
      </w:pPr>
      <w:r>
        <w:t>A) horní tok</w:t>
      </w:r>
      <w:r>
        <w:tab/>
      </w:r>
      <w:r>
        <w:tab/>
      </w:r>
      <w:r>
        <w:tab/>
        <w:t>I. působení větru</w:t>
      </w:r>
    </w:p>
    <w:p w:rsidR="00B47E06" w:rsidRDefault="00B47E06" w:rsidP="00B47E06">
      <w:pPr>
        <w:ind w:left="360"/>
      </w:pPr>
      <w:r>
        <w:t>B) ledovce</w:t>
      </w:r>
      <w:r>
        <w:tab/>
      </w:r>
      <w:r>
        <w:tab/>
      </w:r>
      <w:r>
        <w:tab/>
      </w:r>
      <w:r>
        <w:tab/>
        <w:t>II. Vznik pukliny</w:t>
      </w:r>
    </w:p>
    <w:p w:rsidR="00B47E06" w:rsidRDefault="00B47E06" w:rsidP="00B47E06">
      <w:pPr>
        <w:ind w:left="360"/>
      </w:pPr>
      <w:r>
        <w:t>C) přesypy</w:t>
      </w:r>
      <w:r>
        <w:tab/>
      </w:r>
      <w:r>
        <w:tab/>
      </w:r>
      <w:r>
        <w:tab/>
        <w:t>III. náplavová rovina</w:t>
      </w:r>
    </w:p>
    <w:p w:rsidR="00B47E06" w:rsidRDefault="00B47E06" w:rsidP="00B47E06">
      <w:pPr>
        <w:ind w:left="360"/>
      </w:pPr>
      <w:r>
        <w:t>D) suché oblasti</w:t>
      </w:r>
      <w:r>
        <w:tab/>
      </w:r>
      <w:r>
        <w:tab/>
      </w:r>
      <w:r>
        <w:tab/>
        <w:t>IV. Údolí ve tvaru U</w:t>
      </w:r>
    </w:p>
    <w:p w:rsidR="00B47E06" w:rsidRDefault="00B47E06" w:rsidP="00B47E06">
      <w:pPr>
        <w:ind w:left="360"/>
      </w:pPr>
      <w:r>
        <w:t>E) dolní tok</w:t>
      </w:r>
      <w:r>
        <w:tab/>
      </w:r>
      <w:r>
        <w:tab/>
      </w:r>
      <w:r>
        <w:tab/>
        <w:t>V. duny</w:t>
      </w:r>
    </w:p>
    <w:p w:rsidR="00B47E06" w:rsidRDefault="00B47E06" w:rsidP="00B47E06">
      <w:pPr>
        <w:ind w:left="360"/>
      </w:pPr>
      <w:r>
        <w:t>F) horské ledovce</w:t>
      </w:r>
      <w:r>
        <w:tab/>
      </w:r>
      <w:r>
        <w:tab/>
      </w:r>
      <w:r>
        <w:tab/>
        <w:t>VI. Údolí ve tvaru V</w:t>
      </w:r>
    </w:p>
    <w:p w:rsidR="00B47E06" w:rsidRDefault="00B47E06" w:rsidP="00B47E06">
      <w:pPr>
        <w:ind w:left="360"/>
      </w:pPr>
      <w:r>
        <w:t>G) působení teploty</w:t>
      </w:r>
      <w:r>
        <w:tab/>
      </w:r>
      <w:r>
        <w:tab/>
        <w:t>VII. plesa</w:t>
      </w:r>
    </w:p>
    <w:p w:rsidR="00B47E06" w:rsidRDefault="00B47E06" w:rsidP="00B47E0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125095</wp:posOffset>
            </wp:positionV>
            <wp:extent cx="1971675" cy="7143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E06" w:rsidRPr="005955A9" w:rsidRDefault="00B47E06" w:rsidP="00B47E06">
      <w:pPr>
        <w:numPr>
          <w:ilvl w:val="1"/>
          <w:numId w:val="2"/>
        </w:numPr>
        <w:rPr>
          <w:b/>
        </w:rPr>
      </w:pPr>
      <w:r w:rsidRPr="005955A9">
        <w:rPr>
          <w:b/>
        </w:rPr>
        <w:t>Oprav chyby ve větách:</w:t>
      </w:r>
    </w:p>
    <w:p w:rsidR="00B47E06" w:rsidRDefault="00B47E06" w:rsidP="00B47E06">
      <w:pPr>
        <w:numPr>
          <w:ilvl w:val="1"/>
          <w:numId w:val="1"/>
        </w:numPr>
      </w:pPr>
      <w:r>
        <w:t xml:space="preserve">Rovina je krajina s velmi členitým povrchem. Rozdíl nadmořských výšek je nad </w:t>
      </w:r>
      <w:smartTag w:uri="urn:schemas-microsoft-com:office:smarttags" w:element="metricconverter">
        <w:smartTagPr>
          <w:attr w:name="ProductID" w:val="30 metrů"/>
        </w:smartTagPr>
        <w:r>
          <w:t>30 metrů</w:t>
        </w:r>
      </w:smartTag>
      <w:r>
        <w:t>.</w:t>
      </w:r>
    </w:p>
    <w:p w:rsidR="00B47E06" w:rsidRPr="00D244DE" w:rsidRDefault="00B47E06" w:rsidP="00B47E06">
      <w:pPr>
        <w:ind w:left="360"/>
        <w:rPr>
          <w:b/>
        </w:rPr>
      </w:pPr>
      <w:r w:rsidRPr="00D244DE">
        <w:rPr>
          <w:b/>
        </w:rPr>
        <w:t xml:space="preserve">- rovný nebo mírně zvlněný povrch, rozdíl do </w:t>
      </w:r>
      <w:smartTag w:uri="urn:schemas-microsoft-com:office:smarttags" w:element="metricconverter">
        <w:smartTagPr>
          <w:attr w:name="ProductID" w:val="30 metrů"/>
        </w:smartTagPr>
        <w:r w:rsidRPr="00D244DE">
          <w:rPr>
            <w:b/>
          </w:rPr>
          <w:t>30 metrů</w:t>
        </w:r>
      </w:smartTag>
    </w:p>
    <w:p w:rsidR="00B47E06" w:rsidRDefault="00B47E06" w:rsidP="00B47E06">
      <w:pPr>
        <w:numPr>
          <w:ilvl w:val="1"/>
          <w:numId w:val="1"/>
        </w:numPr>
      </w:pPr>
      <w:r>
        <w:t>Roviny nelze nalézt ve vyšších nadmořských výškách.</w:t>
      </w:r>
    </w:p>
    <w:p w:rsidR="00B47E06" w:rsidRPr="00D244DE" w:rsidRDefault="00B47E06" w:rsidP="00B47E06">
      <w:pPr>
        <w:ind w:firstLine="360"/>
        <w:rPr>
          <w:b/>
        </w:rPr>
      </w:pPr>
      <w:r w:rsidRPr="00D244DE">
        <w:rPr>
          <w:b/>
        </w:rPr>
        <w:t xml:space="preserve">- </w:t>
      </w:r>
      <w:r>
        <w:rPr>
          <w:b/>
        </w:rPr>
        <w:t>l</w:t>
      </w:r>
      <w:r w:rsidRPr="00D244DE">
        <w:rPr>
          <w:b/>
        </w:rPr>
        <w:t>ze - Tibet</w:t>
      </w:r>
    </w:p>
    <w:p w:rsidR="00B47E06" w:rsidRDefault="00B47E06" w:rsidP="00B47E06">
      <w:pPr>
        <w:ind w:left="360"/>
      </w:pPr>
    </w:p>
    <w:p w:rsidR="00B47E06" w:rsidRDefault="00B47E06" w:rsidP="00B47E06">
      <w:pPr>
        <w:numPr>
          <w:ilvl w:val="1"/>
          <w:numId w:val="1"/>
        </w:numPr>
      </w:pPr>
      <w:r>
        <w:t xml:space="preserve">Pahorkatiny se v ČR vyskytují velmi zřídka. Výškový rozdíl je zde nad </w:t>
      </w:r>
      <w:smartTag w:uri="urn:schemas-microsoft-com:office:smarttags" w:element="metricconverter">
        <w:smartTagPr>
          <w:attr w:name="ProductID" w:val="150 metrů"/>
        </w:smartTagPr>
        <w:r>
          <w:t>150 metrů</w:t>
        </w:r>
      </w:smartTag>
      <w:r>
        <w:t>.</w:t>
      </w:r>
    </w:p>
    <w:p w:rsidR="00B47E06" w:rsidRPr="00D244DE" w:rsidRDefault="00B47E06" w:rsidP="00B47E06">
      <w:pPr>
        <w:ind w:left="360"/>
        <w:rPr>
          <w:b/>
        </w:rPr>
      </w:pPr>
      <w:r w:rsidRPr="00D244DE">
        <w:rPr>
          <w:b/>
        </w:rPr>
        <w:t xml:space="preserve">- Nejčastější typ krajiny v ČR, rozdíl do </w:t>
      </w:r>
      <w:smartTag w:uri="urn:schemas-microsoft-com:office:smarttags" w:element="metricconverter">
        <w:smartTagPr>
          <w:attr w:name="ProductID" w:val="150 metrů"/>
        </w:smartTagPr>
        <w:r w:rsidRPr="00D244DE">
          <w:rPr>
            <w:b/>
          </w:rPr>
          <w:t>150 metrů</w:t>
        </w:r>
      </w:smartTag>
    </w:p>
    <w:p w:rsidR="00B47E06" w:rsidRDefault="00B47E06" w:rsidP="00B47E06">
      <w:pPr>
        <w:numPr>
          <w:ilvl w:val="1"/>
          <w:numId w:val="1"/>
        </w:numPr>
      </w:pPr>
      <w:r>
        <w:t xml:space="preserve">Vrchovina je mírně zvlněná krajina. Výškový rozdíl je do </w:t>
      </w:r>
      <w:smartTag w:uri="urn:schemas-microsoft-com:office:smarttags" w:element="metricconverter">
        <w:smartTagPr>
          <w:attr w:name="ProductID" w:val="30 metrů"/>
        </w:smartTagPr>
        <w:r>
          <w:t>30 metrů</w:t>
        </w:r>
      </w:smartTag>
      <w:r>
        <w:t>.</w:t>
      </w:r>
    </w:p>
    <w:p w:rsidR="00B47E06" w:rsidRPr="00D244DE" w:rsidRDefault="00B47E06" w:rsidP="00B47E06">
      <w:pPr>
        <w:rPr>
          <w:b/>
        </w:rPr>
      </w:pPr>
      <w:r w:rsidRPr="00D244DE">
        <w:rPr>
          <w:b/>
        </w:rPr>
        <w:t xml:space="preserve">      - příkřejší svahy, hlubší údolí, výškový rozdíl do </w:t>
      </w:r>
      <w:smartTag w:uri="urn:schemas-microsoft-com:office:smarttags" w:element="metricconverter">
        <w:smartTagPr>
          <w:attr w:name="ProductID" w:val="300 metrů"/>
        </w:smartTagPr>
        <w:r w:rsidRPr="00D244DE">
          <w:rPr>
            <w:b/>
          </w:rPr>
          <w:t>300 metrů</w:t>
        </w:r>
      </w:smartTag>
    </w:p>
    <w:p w:rsidR="00B47E06" w:rsidRDefault="00B47E06" w:rsidP="00B47E06">
      <w:pPr>
        <w:ind w:left="360"/>
      </w:pPr>
    </w:p>
    <w:p w:rsidR="00B47E06" w:rsidRDefault="00B47E06" w:rsidP="00B47E06">
      <w:pPr>
        <w:numPr>
          <w:ilvl w:val="1"/>
          <w:numId w:val="1"/>
        </w:numPr>
      </w:pPr>
      <w:r>
        <w:t xml:space="preserve">Řeky v hornatinách mají mírný spád. Krajina je většinou bezlesá. Výškový rozdíl je do </w:t>
      </w:r>
      <w:smartTag w:uri="urn:schemas-microsoft-com:office:smarttags" w:element="metricconverter">
        <w:smartTagPr>
          <w:attr w:name="ProductID" w:val="300 metrů"/>
        </w:smartTagPr>
        <w:r>
          <w:t>300 metrů</w:t>
        </w:r>
      </w:smartTag>
      <w:r>
        <w:t>.</w:t>
      </w:r>
    </w:p>
    <w:p w:rsidR="00B47E06" w:rsidRPr="00D244DE" w:rsidRDefault="00B47E06" w:rsidP="00B47E06">
      <w:pPr>
        <w:ind w:left="360"/>
        <w:rPr>
          <w:b/>
        </w:rPr>
      </w:pPr>
      <w:r w:rsidRPr="00D244DE">
        <w:rPr>
          <w:b/>
        </w:rPr>
        <w:t xml:space="preserve">- řeky mají prudký spád, lesnatá krajin, výškový rozdíl do </w:t>
      </w:r>
      <w:smartTag w:uri="urn:schemas-microsoft-com:office:smarttags" w:element="metricconverter">
        <w:smartTagPr>
          <w:attr w:name="ProductID" w:val="600 metrů"/>
        </w:smartTagPr>
        <w:r w:rsidRPr="00D244DE">
          <w:rPr>
            <w:b/>
          </w:rPr>
          <w:t>600 metrů</w:t>
        </w:r>
      </w:smartTag>
    </w:p>
    <w:p w:rsidR="00B47E06" w:rsidRDefault="00B47E06" w:rsidP="00B47E06">
      <w:pPr>
        <w:numPr>
          <w:ilvl w:val="1"/>
          <w:numId w:val="1"/>
        </w:numPr>
      </w:pPr>
      <w:r>
        <w:t xml:space="preserve">Vrcholky </w:t>
      </w:r>
      <w:proofErr w:type="spellStart"/>
      <w:r>
        <w:t>velehornatin</w:t>
      </w:r>
      <w:proofErr w:type="spellEnd"/>
      <w:r>
        <w:t xml:space="preserve"> bývají zaoblené, nejsou pokryté sněhem a ledem. Výškový rozdíl je do </w:t>
      </w:r>
      <w:smartTag w:uri="urn:schemas-microsoft-com:office:smarttags" w:element="metricconverter">
        <w:smartTagPr>
          <w:attr w:name="ProductID" w:val="600 metrů"/>
        </w:smartTagPr>
        <w:r>
          <w:t>600 metrů</w:t>
        </w:r>
      </w:smartTag>
      <w:r>
        <w:t>.</w:t>
      </w:r>
    </w:p>
    <w:p w:rsidR="00B47E06" w:rsidRPr="00D244DE" w:rsidRDefault="00B47E06" w:rsidP="00B47E06">
      <w:pPr>
        <w:rPr>
          <w:b/>
        </w:rPr>
      </w:pPr>
      <w:r>
        <w:t xml:space="preserve">  </w:t>
      </w:r>
      <w:r>
        <w:rPr>
          <w:b/>
        </w:rPr>
        <w:t xml:space="preserve">    - </w:t>
      </w:r>
      <w:r w:rsidRPr="00D244DE">
        <w:rPr>
          <w:b/>
        </w:rPr>
        <w:t xml:space="preserve">vrcholy ostré, často pokryté sněhem a ledem, výškový rozdíl nad </w:t>
      </w:r>
      <w:smartTag w:uri="urn:schemas-microsoft-com:office:smarttags" w:element="metricconverter">
        <w:smartTagPr>
          <w:attr w:name="ProductID" w:val="600 metrů"/>
        </w:smartTagPr>
        <w:r w:rsidRPr="00D244DE">
          <w:rPr>
            <w:b/>
          </w:rPr>
          <w:t>600 metrů</w:t>
        </w:r>
      </w:smartTag>
    </w:p>
    <w:p w:rsidR="00B47E06" w:rsidRPr="005955A9" w:rsidRDefault="00B47E06" w:rsidP="00B47E06">
      <w:pPr>
        <w:numPr>
          <w:ilvl w:val="1"/>
          <w:numId w:val="2"/>
        </w:numPr>
        <w:rPr>
          <w:b/>
        </w:rPr>
      </w:pPr>
      <w:r w:rsidRPr="005955A9">
        <w:rPr>
          <w:b/>
        </w:rPr>
        <w:lastRenderedPageBreak/>
        <w:t>Odpověz:</w:t>
      </w:r>
    </w:p>
    <w:p w:rsidR="00B47E06" w:rsidRDefault="00B47E06" w:rsidP="00B47E06">
      <w:pPr>
        <w:numPr>
          <w:ilvl w:val="0"/>
          <w:numId w:val="4"/>
        </w:numPr>
      </w:pPr>
      <w:r>
        <w:t xml:space="preserve">Jak se nazývá část pevniny zatopená vodou do hloubky </w:t>
      </w:r>
      <w:smartTag w:uri="urn:schemas-microsoft-com:office:smarttags" w:element="metricconverter">
        <w:smartTagPr>
          <w:attr w:name="ProductID" w:val="200 metrů"/>
        </w:smartTagPr>
        <w:r>
          <w:t>200 metrů</w:t>
        </w:r>
      </w:smartTag>
      <w:r>
        <w:t xml:space="preserve">? </w:t>
      </w:r>
      <w:r w:rsidRPr="00D244DE">
        <w:rPr>
          <w:b/>
        </w:rPr>
        <w:t>Pevninský šelf</w:t>
      </w:r>
    </w:p>
    <w:p w:rsidR="00B47E06" w:rsidRDefault="00B47E06" w:rsidP="00B47E06">
      <w:pPr>
        <w:numPr>
          <w:ilvl w:val="0"/>
          <w:numId w:val="4"/>
        </w:numPr>
      </w:pPr>
      <w:r>
        <w:t xml:space="preserve">Jak se nazývá část dna oceánu, která se prudce svažuje až do hloubky </w:t>
      </w:r>
      <w:smartTag w:uri="urn:schemas-microsoft-com:office:smarttags" w:element="metricconverter">
        <w:smartTagPr>
          <w:attr w:name="ProductID" w:val="3000 metrů"/>
        </w:smartTagPr>
        <w:r>
          <w:t>3000 metrů</w:t>
        </w:r>
      </w:smartTag>
      <w:r>
        <w:t xml:space="preserve">? </w:t>
      </w:r>
      <w:r w:rsidRPr="00D244DE">
        <w:rPr>
          <w:b/>
        </w:rPr>
        <w:t>Pevninský svah</w:t>
      </w:r>
    </w:p>
    <w:p w:rsidR="00B47E06" w:rsidRPr="00D244DE" w:rsidRDefault="00B47E06" w:rsidP="00B47E06">
      <w:pPr>
        <w:numPr>
          <w:ilvl w:val="0"/>
          <w:numId w:val="4"/>
        </w:numPr>
        <w:rPr>
          <w:b/>
        </w:rPr>
      </w:pPr>
      <w:r>
        <w:t xml:space="preserve">Název nejrozsáhlejších částí dna oceánu. V jakých hloubkách se nacházejí? </w:t>
      </w:r>
      <w:r w:rsidRPr="00D244DE">
        <w:rPr>
          <w:b/>
        </w:rPr>
        <w:t xml:space="preserve">Oceánské pánve, 5000 </w:t>
      </w:r>
      <w:proofErr w:type="spellStart"/>
      <w:r w:rsidRPr="00D244DE">
        <w:rPr>
          <w:b/>
        </w:rPr>
        <w:t>merů</w:t>
      </w:r>
      <w:proofErr w:type="spellEnd"/>
    </w:p>
    <w:p w:rsidR="00B47E06" w:rsidRPr="00D244DE" w:rsidRDefault="00B47E06" w:rsidP="00B47E06">
      <w:pPr>
        <w:numPr>
          <w:ilvl w:val="0"/>
          <w:numId w:val="4"/>
        </w:numPr>
        <w:rPr>
          <w:b/>
        </w:rPr>
      </w:pPr>
      <w:r>
        <w:t xml:space="preserve">Jiný výraz pro podmořské pohoří: </w:t>
      </w:r>
      <w:proofErr w:type="spellStart"/>
      <w:r w:rsidRPr="00D244DE">
        <w:rPr>
          <w:b/>
        </w:rPr>
        <w:t>středooceánské</w:t>
      </w:r>
      <w:proofErr w:type="spellEnd"/>
      <w:r w:rsidRPr="00D244DE">
        <w:rPr>
          <w:b/>
        </w:rPr>
        <w:t xml:space="preserve"> hřbety</w:t>
      </w:r>
    </w:p>
    <w:p w:rsidR="00B47E06" w:rsidRPr="00D244DE" w:rsidRDefault="00B47E06" w:rsidP="00B47E06">
      <w:pPr>
        <w:numPr>
          <w:ilvl w:val="0"/>
          <w:numId w:val="4"/>
        </w:numPr>
        <w:rPr>
          <w:b/>
        </w:rPr>
      </w:pPr>
      <w:r>
        <w:t>Nejhlubší části dna oceánu:</w:t>
      </w:r>
      <w:r w:rsidRPr="005955A9">
        <w:t xml:space="preserve"> </w:t>
      </w:r>
      <w:proofErr w:type="spellStart"/>
      <w:r w:rsidRPr="00D244DE">
        <w:rPr>
          <w:b/>
        </w:rPr>
        <w:t>hlubokooceánské</w:t>
      </w:r>
      <w:proofErr w:type="spellEnd"/>
      <w:r w:rsidRPr="00D244DE">
        <w:rPr>
          <w:b/>
        </w:rPr>
        <w:t xml:space="preserve"> příkopy</w:t>
      </w:r>
    </w:p>
    <w:p w:rsidR="00B47E06" w:rsidRDefault="00B47E06" w:rsidP="00B47E06"/>
    <w:p w:rsidR="00986984" w:rsidRDefault="00986984" w:rsidP="00986984">
      <w:pPr>
        <w:outlineLvl w:val="0"/>
      </w:pPr>
    </w:p>
    <w:p w:rsidR="005763BC" w:rsidRDefault="005763BC" w:rsidP="00986984">
      <w:pPr>
        <w:outlineLvl w:val="0"/>
      </w:pPr>
    </w:p>
    <w:p w:rsidR="005763BC" w:rsidRDefault="005763BC" w:rsidP="00986984">
      <w:pPr>
        <w:outlineLvl w:val="0"/>
      </w:pPr>
    </w:p>
    <w:sectPr w:rsidR="0057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3D1"/>
    <w:multiLevelType w:val="hybridMultilevel"/>
    <w:tmpl w:val="BF3837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936DF"/>
    <w:multiLevelType w:val="hybridMultilevel"/>
    <w:tmpl w:val="7578EC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8A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91A09"/>
    <w:multiLevelType w:val="hybridMultilevel"/>
    <w:tmpl w:val="DC9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E2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375EB"/>
    <w:multiLevelType w:val="hybridMultilevel"/>
    <w:tmpl w:val="BAA287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4"/>
    <w:rsid w:val="005763BC"/>
    <w:rsid w:val="007864D7"/>
    <w:rsid w:val="0079388D"/>
    <w:rsid w:val="00986984"/>
    <w:rsid w:val="00B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2020-03-25T09:22:00Z</dcterms:created>
  <dcterms:modified xsi:type="dcterms:W3CDTF">2020-03-25T09:22:00Z</dcterms:modified>
</cp:coreProperties>
</file>